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E6" w:rsidRDefault="00F05BF7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05BF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Администрация МБОУ «Школа №67» 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 по русскому языку, о сроках проведения итогового собеседования, о сроках, местах и порядке информирования о результатах итогового собеседования по русскому языку в 2022-2023 учебном году </w:t>
      </w:r>
    </w:p>
    <w:p w:rsidR="00F05BF7" w:rsidRDefault="00F05BF7" w:rsidP="00F05BF7">
      <w:pPr>
        <w:pStyle w:val="a4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</w:rPr>
        <w:t>Для обучающихся 9 классов</w:t>
      </w:r>
      <w:r>
        <w:rPr>
          <w:color w:val="000000"/>
        </w:rPr>
        <w:t> – МБОУ «Школа №67» , в которой обучающиеся осваивают образовательные программы основного общего образования;</w:t>
      </w:r>
    </w:p>
    <w:p w:rsidR="00F05BF7" w:rsidRDefault="00F05BF7" w:rsidP="00F05BF7">
      <w:pPr>
        <w:pStyle w:val="a4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</w:rPr>
        <w:t>для экстернов</w:t>
      </w:r>
      <w:r>
        <w:rPr>
          <w:color w:val="000000"/>
        </w:rPr>
        <w:t> – образовательная организация по выбору экстерна.</w:t>
      </w:r>
    </w:p>
    <w:p w:rsidR="00F05BF7" w:rsidRDefault="00F05BF7" w:rsidP="00F05BF7">
      <w:pPr>
        <w:pStyle w:val="a4"/>
        <w:spacing w:before="0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05BF7" w:rsidRDefault="00F05BF7" w:rsidP="00F05BF7">
      <w:pPr>
        <w:pStyle w:val="a4"/>
        <w:spacing w:before="0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1620912"/>
            <wp:effectExtent l="19050" t="0" r="3175" b="0"/>
            <wp:docPr id="3" name="Рисунок 3" descr="C:\Users\IDukova\Desktop\итоговое собеседование\Сроки_подачи_заявлений_на_ИС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ukova\Desktop\итоговое собеседование\Сроки_подачи_заявлений_на_ИС_20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F7" w:rsidRDefault="00F05BF7" w:rsidP="00F05BF7">
      <w:pPr>
        <w:pStyle w:val="a4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000000"/>
        </w:rPr>
        <w:t>Местом ознакомления с результатами итогового собеседования </w:t>
      </w:r>
      <w:r>
        <w:rPr>
          <w:color w:val="000000"/>
        </w:rPr>
        <w:t>является образовательная организация (МБОУ «Школа №67»), в которой обучающиеся, экстерны проходили итоговое собеседование.</w:t>
      </w:r>
    </w:p>
    <w:p w:rsidR="00F05BF7" w:rsidRDefault="00F05BF7" w:rsidP="00F05BF7">
      <w:pPr>
        <w:pStyle w:val="a4"/>
        <w:spacing w:before="0" w:beforeAutospacing="0" w:after="0" w:afterAutospacing="0" w:line="315" w:lineRule="atLeast"/>
        <w:jc w:val="both"/>
        <w:rPr>
          <w:rStyle w:val="a3"/>
          <w:color w:val="000000"/>
        </w:rPr>
      </w:pPr>
      <w:r>
        <w:rPr>
          <w:rStyle w:val="a3"/>
          <w:color w:val="000000"/>
        </w:rPr>
        <w:t>Ознакомление с результатами через пять календарных дней после даты проведения итогового собеседования.</w:t>
      </w:r>
    </w:p>
    <w:p w:rsidR="00F05BF7" w:rsidRDefault="00F05BF7" w:rsidP="00F05BF7">
      <w:pPr>
        <w:pStyle w:val="a4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05BF7" w:rsidRDefault="00F05BF7" w:rsidP="00F05BF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</w:pPr>
      <w:r w:rsidRPr="00F05BF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  <w:t>Критерии оценивания ИС по русскому языку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  <w:t xml:space="preserve"> </w:t>
      </w:r>
      <w:hyperlink r:id="rId6" w:history="1">
        <w:r w:rsidRPr="00C3510D">
          <w:rPr>
            <w:rStyle w:val="a7"/>
            <w:rFonts w:ascii="Times New Roman" w:eastAsia="Times New Roman" w:hAnsi="Times New Roman" w:cs="Times New Roman"/>
            <w:kern w:val="36"/>
            <w:sz w:val="24"/>
            <w:szCs w:val="24"/>
          </w:rPr>
          <w:t>https://minobr.donland.ru/documents/active/128124/</w:t>
        </w:r>
      </w:hyperlink>
    </w:p>
    <w:p w:rsidR="00F05BF7" w:rsidRDefault="00F05BF7" w:rsidP="00F05BF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</w:pPr>
    </w:p>
    <w:p w:rsidR="00F05BF7" w:rsidRPr="00F05BF7" w:rsidRDefault="00F05BF7" w:rsidP="00F05BF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</w:pPr>
    </w:p>
    <w:p w:rsidR="00F05BF7" w:rsidRDefault="00F05BF7" w:rsidP="00F05BF7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000000"/>
          <w:sz w:val="22"/>
          <w:szCs w:val="22"/>
          <w:u w:val="single"/>
        </w:rPr>
      </w:pPr>
      <w:r w:rsidRPr="00F05BF7">
        <w:rPr>
          <w:b w:val="0"/>
          <w:bCs w:val="0"/>
          <w:color w:val="000000"/>
          <w:sz w:val="22"/>
          <w:szCs w:val="22"/>
          <w:u w:val="single"/>
        </w:rPr>
        <w:t>Согласие на обработку персональных данных</w:t>
      </w:r>
      <w:r>
        <w:rPr>
          <w:b w:val="0"/>
          <w:bCs w:val="0"/>
          <w:color w:val="000000"/>
          <w:sz w:val="22"/>
          <w:szCs w:val="22"/>
          <w:u w:val="single"/>
        </w:rPr>
        <w:t xml:space="preserve">  </w:t>
      </w:r>
      <w:hyperlink r:id="rId7" w:history="1">
        <w:r w:rsidRPr="00C3510D">
          <w:rPr>
            <w:rStyle w:val="a7"/>
            <w:b w:val="0"/>
            <w:bCs w:val="0"/>
            <w:sz w:val="22"/>
            <w:szCs w:val="22"/>
          </w:rPr>
          <w:t>https://minobr.donland.ru/documents/active/128120/</w:t>
        </w:r>
      </w:hyperlink>
    </w:p>
    <w:p w:rsidR="00F05BF7" w:rsidRPr="00F05BF7" w:rsidRDefault="00F05BF7" w:rsidP="00F05BF7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000000"/>
          <w:sz w:val="22"/>
          <w:szCs w:val="22"/>
          <w:u w:val="single"/>
        </w:rPr>
      </w:pPr>
    </w:p>
    <w:p w:rsidR="00F05BF7" w:rsidRDefault="00F05BF7" w:rsidP="00F05BF7">
      <w:pPr>
        <w:pStyle w:val="1"/>
        <w:shd w:val="clear" w:color="auto" w:fill="FFFFFF"/>
        <w:spacing w:before="0" w:beforeAutospacing="0" w:after="0" w:afterAutospacing="0" w:line="300" w:lineRule="atLeast"/>
      </w:pPr>
      <w:r w:rsidRPr="00F05BF7">
        <w:rPr>
          <w:b w:val="0"/>
          <w:bCs w:val="0"/>
          <w:color w:val="000000"/>
          <w:sz w:val="22"/>
          <w:szCs w:val="22"/>
          <w:u w:val="single"/>
        </w:rPr>
        <w:t>Заявление на участие в ИС</w:t>
      </w:r>
      <w:r>
        <w:rPr>
          <w:b w:val="0"/>
          <w:bCs w:val="0"/>
          <w:color w:val="000000"/>
          <w:sz w:val="22"/>
          <w:szCs w:val="22"/>
          <w:u w:val="single"/>
        </w:rPr>
        <w:t xml:space="preserve">  </w:t>
      </w:r>
      <w:hyperlink r:id="rId8" w:history="1">
        <w:r w:rsidRPr="00C3510D">
          <w:rPr>
            <w:rStyle w:val="a7"/>
            <w:b w:val="0"/>
            <w:bCs w:val="0"/>
            <w:sz w:val="22"/>
            <w:szCs w:val="22"/>
          </w:rPr>
          <w:t>https://minobr.donland.ru/documents/active/128115/</w:t>
        </w:r>
      </w:hyperlink>
    </w:p>
    <w:p w:rsidR="00C814DF" w:rsidRDefault="00C814DF" w:rsidP="00F05BF7">
      <w:pPr>
        <w:pStyle w:val="1"/>
        <w:shd w:val="clear" w:color="auto" w:fill="FFFFFF"/>
        <w:spacing w:before="0" w:beforeAutospacing="0" w:after="0" w:afterAutospacing="0" w:line="300" w:lineRule="atLeast"/>
      </w:pPr>
    </w:p>
    <w:p w:rsidR="00C814DF" w:rsidRDefault="00C814DF" w:rsidP="00F05BF7">
      <w:pPr>
        <w:pStyle w:val="1"/>
        <w:shd w:val="clear" w:color="auto" w:fill="FFFFFF"/>
        <w:spacing w:before="0" w:beforeAutospacing="0" w:after="0" w:afterAutospacing="0" w:line="300" w:lineRule="atLeast"/>
      </w:pPr>
    </w:p>
    <w:p w:rsidR="00C814DF" w:rsidRDefault="00C814DF" w:rsidP="00C814DF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C814DF">
        <w:rPr>
          <w:rFonts w:ascii="Times New Roman" w:eastAsia="Times New Roman" w:hAnsi="Times New Roman" w:cs="Times New Roman"/>
          <w:b/>
          <w:bCs/>
          <w:sz w:val="28"/>
          <w:szCs w:val="28"/>
        </w:rPr>
        <w:t>Рособрнадзором</w:t>
      </w:r>
      <w:proofErr w:type="spellEnd"/>
      <w:r w:rsidRPr="00C81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Дополнительные сроки – во вторую рабочую среду марта, первый рабочий понедельник мая. </w:t>
      </w:r>
    </w:p>
    <w:p w:rsidR="00C814DF" w:rsidRPr="00C814DF" w:rsidRDefault="00C814DF" w:rsidP="00C814DF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Заявления для участия в итоговом собеседовании по русскому языку подаются не </w:t>
      </w:r>
      <w:proofErr w:type="gramStart"/>
      <w:r w:rsidRPr="00C814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позднее</w:t>
      </w:r>
      <w:proofErr w:type="gramEnd"/>
      <w:r w:rsidRPr="00C814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чем за две недели до начала проведения итогового собеседования:</w:t>
      </w:r>
    </w:p>
    <w:p w:rsidR="00C814DF" w:rsidRPr="00C814DF" w:rsidRDefault="00C814DF" w:rsidP="00C814DF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C814DF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обучающимися</w:t>
      </w:r>
      <w:proofErr w:type="gramEnd"/>
      <w:r w:rsidRPr="00C814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– в образовательные организации, в которых они осваивают образовательные программы основного общего образования;</w:t>
      </w:r>
    </w:p>
    <w:p w:rsidR="00C814DF" w:rsidRPr="00C814DF" w:rsidRDefault="00C814DF" w:rsidP="00C814DF">
      <w:pPr>
        <w:numPr>
          <w:ilvl w:val="0"/>
          <w:numId w:val="1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>экстернами – в образовательную организацию по выбору экстерна.</w:t>
      </w:r>
    </w:p>
    <w:p w:rsidR="00C814DF" w:rsidRPr="00C814DF" w:rsidRDefault="00C814DF" w:rsidP="00C814DF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собеседование по русскому языку проводится в образовательных организациях.</w:t>
      </w:r>
    </w:p>
    <w:p w:rsidR="00C814DF" w:rsidRPr="00C814DF" w:rsidRDefault="00C814DF" w:rsidP="00C814DF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Результатом итогового собеседования по русскому языку является «зачет» или «незачет». Оценка «зачет» по итоговому собеседованию является одним из обязательных условий допуска обучающихся к государственной итоговой аттестации.</w:t>
      </w:r>
    </w:p>
    <w:p w:rsidR="00C814DF" w:rsidRPr="00C814DF" w:rsidRDefault="00C814DF" w:rsidP="00C814DF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</w:t>
      </w:r>
    </w:p>
    <w:p w:rsidR="00C814DF" w:rsidRPr="00C814DF" w:rsidRDefault="00C814DF" w:rsidP="00C814DF">
      <w:pPr>
        <w:numPr>
          <w:ilvl w:val="0"/>
          <w:numId w:val="2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«незачет»;</w:t>
      </w:r>
    </w:p>
    <w:p w:rsidR="00C814DF" w:rsidRPr="00C814DF" w:rsidRDefault="00C814DF" w:rsidP="00C814DF">
      <w:pPr>
        <w:numPr>
          <w:ilvl w:val="0"/>
          <w:numId w:val="2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C814DF">
        <w:rPr>
          <w:rFonts w:ascii="Times New Roman" w:eastAsia="Times New Roman" w:hAnsi="Times New Roman" w:cs="Times New Roman"/>
          <w:sz w:val="28"/>
          <w:szCs w:val="28"/>
        </w:rPr>
        <w:t>явившиеся</w:t>
      </w:r>
      <w:proofErr w:type="gramEnd"/>
      <w:r w:rsidRPr="00C814DF">
        <w:rPr>
          <w:rFonts w:ascii="Times New Roman" w:eastAsia="Times New Roman" w:hAnsi="Times New Roman" w:cs="Times New Roman"/>
          <w:sz w:val="28"/>
          <w:szCs w:val="28"/>
        </w:rPr>
        <w:t xml:space="preserve"> на итоговое собеседование по русскому языку</w:t>
      </w:r>
    </w:p>
    <w:p w:rsidR="00C814DF" w:rsidRPr="00C814DF" w:rsidRDefault="00C814DF" w:rsidP="00C814DF">
      <w:pPr>
        <w:numPr>
          <w:ilvl w:val="0"/>
          <w:numId w:val="2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>по уважительным причинам (болезнь или иные обстоятельства, подтвержденные документально);</w:t>
      </w:r>
    </w:p>
    <w:p w:rsidR="00C814DF" w:rsidRPr="00C814DF" w:rsidRDefault="00C814DF" w:rsidP="00C814DF">
      <w:pPr>
        <w:numPr>
          <w:ilvl w:val="0"/>
          <w:numId w:val="2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C814DF">
        <w:rPr>
          <w:rFonts w:ascii="Times New Roman" w:eastAsia="Times New Roman" w:hAnsi="Times New Roman" w:cs="Times New Roman"/>
          <w:sz w:val="28"/>
          <w:szCs w:val="28"/>
        </w:rPr>
        <w:t>завершившие</w:t>
      </w:r>
      <w:proofErr w:type="gramEnd"/>
      <w:r w:rsidRPr="00C814DF">
        <w:rPr>
          <w:rFonts w:ascii="Times New Roman" w:eastAsia="Times New Roman" w:hAnsi="Times New Roman" w:cs="Times New Roman"/>
          <w:sz w:val="28"/>
          <w:szCs w:val="28"/>
        </w:rPr>
        <w:t xml:space="preserve"> итоговое собеседование по русскому языку</w:t>
      </w:r>
    </w:p>
    <w:p w:rsidR="00C814DF" w:rsidRPr="00C814DF" w:rsidRDefault="00C814DF" w:rsidP="00C814DF">
      <w:pPr>
        <w:numPr>
          <w:ilvl w:val="0"/>
          <w:numId w:val="2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>по уважительным причинам (болезнь или иные обстоятельства, подтвержденные документально).</w:t>
      </w:r>
    </w:p>
    <w:p w:rsidR="00C814DF" w:rsidRPr="00C814DF" w:rsidRDefault="00C814DF" w:rsidP="00C814DF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Продолжительность итогового собеседования  по русскому языку составляет в среднем 15-16 минут.</w:t>
      </w:r>
    </w:p>
    <w:p w:rsidR="00C814DF" w:rsidRPr="00C814DF" w:rsidRDefault="00C814DF" w:rsidP="00C814DF">
      <w:pPr>
        <w:spacing w:after="0" w:line="315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Контрольные измерительные материалы итогового собеседования состоят из четырех заданий:</w:t>
      </w:r>
    </w:p>
    <w:p w:rsidR="00C814DF" w:rsidRPr="00C814DF" w:rsidRDefault="00C814DF" w:rsidP="00C814DF">
      <w:pPr>
        <w:numPr>
          <w:ilvl w:val="0"/>
          <w:numId w:val="3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>чтение текста вслух,</w:t>
      </w:r>
    </w:p>
    <w:p w:rsidR="00C814DF" w:rsidRPr="00C814DF" w:rsidRDefault="00C814DF" w:rsidP="00C814DF">
      <w:pPr>
        <w:numPr>
          <w:ilvl w:val="0"/>
          <w:numId w:val="3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>подробный пересказ текста с включением приведенного высказывания,</w:t>
      </w:r>
    </w:p>
    <w:p w:rsidR="00C814DF" w:rsidRPr="00C814DF" w:rsidRDefault="00C814DF" w:rsidP="00C814DF">
      <w:pPr>
        <w:numPr>
          <w:ilvl w:val="0"/>
          <w:numId w:val="3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>монологическое высказывание,</w:t>
      </w:r>
    </w:p>
    <w:p w:rsidR="00C814DF" w:rsidRPr="00C814DF" w:rsidRDefault="00C814DF" w:rsidP="00C814DF">
      <w:pPr>
        <w:numPr>
          <w:ilvl w:val="0"/>
          <w:numId w:val="3"/>
        </w:numPr>
        <w:spacing w:after="0" w:line="315" w:lineRule="atLeast"/>
        <w:ind w:left="600"/>
        <w:jc w:val="both"/>
        <w:rPr>
          <w:rFonts w:ascii="Arial" w:eastAsia="Times New Roman" w:hAnsi="Arial" w:cs="Arial"/>
          <w:sz w:val="28"/>
          <w:szCs w:val="28"/>
        </w:rPr>
      </w:pPr>
      <w:r w:rsidRPr="00C814DF">
        <w:rPr>
          <w:rFonts w:ascii="Times New Roman" w:eastAsia="Times New Roman" w:hAnsi="Times New Roman" w:cs="Times New Roman"/>
          <w:sz w:val="28"/>
          <w:szCs w:val="28"/>
        </w:rPr>
        <w:t>диалог.</w:t>
      </w:r>
      <w:r w:rsidRPr="00C814DF">
        <w:rPr>
          <w:rFonts w:ascii="Arial" w:eastAsia="Times New Roman" w:hAnsi="Arial" w:cs="Arial"/>
          <w:sz w:val="28"/>
          <w:szCs w:val="28"/>
        </w:rPr>
        <w:t> </w:t>
      </w:r>
    </w:p>
    <w:p w:rsidR="00C814DF" w:rsidRDefault="00C814DF" w:rsidP="00F05BF7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000000"/>
          <w:sz w:val="22"/>
          <w:szCs w:val="22"/>
          <w:u w:val="single"/>
        </w:rPr>
      </w:pPr>
    </w:p>
    <w:p w:rsidR="00F05BF7" w:rsidRPr="00F05BF7" w:rsidRDefault="00F05BF7" w:rsidP="00F05BF7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bCs w:val="0"/>
          <w:color w:val="000000"/>
          <w:sz w:val="22"/>
          <w:szCs w:val="22"/>
          <w:u w:val="single"/>
        </w:rPr>
      </w:pPr>
    </w:p>
    <w:p w:rsidR="00F05BF7" w:rsidRPr="00F05BF7" w:rsidRDefault="00F05BF7">
      <w:pPr>
        <w:rPr>
          <w:rFonts w:ascii="Times New Roman" w:hAnsi="Times New Roman" w:cs="Times New Roman"/>
          <w:b/>
          <w:sz w:val="28"/>
          <w:szCs w:val="28"/>
        </w:rPr>
      </w:pPr>
    </w:p>
    <w:sectPr w:rsidR="00F05BF7" w:rsidRPr="00F05BF7" w:rsidSect="0077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33E4"/>
    <w:multiLevelType w:val="multilevel"/>
    <w:tmpl w:val="D88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20BF2"/>
    <w:multiLevelType w:val="multilevel"/>
    <w:tmpl w:val="0E6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A3B81"/>
    <w:multiLevelType w:val="multilevel"/>
    <w:tmpl w:val="59E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BF7"/>
    <w:rsid w:val="007774E6"/>
    <w:rsid w:val="00C814DF"/>
    <w:rsid w:val="00F0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E6"/>
  </w:style>
  <w:style w:type="paragraph" w:styleId="1">
    <w:name w:val="heading 1"/>
    <w:basedOn w:val="a"/>
    <w:link w:val="10"/>
    <w:uiPriority w:val="9"/>
    <w:qFormat/>
    <w:rsid w:val="00F0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BF7"/>
    <w:rPr>
      <w:b/>
      <w:bCs/>
    </w:rPr>
  </w:style>
  <w:style w:type="paragraph" w:styleId="a4">
    <w:name w:val="Normal (Web)"/>
    <w:basedOn w:val="a"/>
    <w:uiPriority w:val="99"/>
    <w:semiHidden/>
    <w:unhideWhenUsed/>
    <w:rsid w:val="00F0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05BF7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81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donland.ru/documents/active/128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.donland.ru/documents/active/1281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documents/active/12812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3</cp:revision>
  <dcterms:created xsi:type="dcterms:W3CDTF">2022-12-16T14:30:00Z</dcterms:created>
  <dcterms:modified xsi:type="dcterms:W3CDTF">2022-12-16T14:39:00Z</dcterms:modified>
</cp:coreProperties>
</file>